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30FAC021" w:rsidR="00CD36CF" w:rsidRPr="00746D9A" w:rsidRDefault="00B62352" w:rsidP="00AE75A4">
      <w:pPr>
        <w:pStyle w:val="ChamberTitle"/>
        <w:rPr>
          <w:color w:val="auto"/>
        </w:rPr>
      </w:pPr>
      <w:sdt>
        <w:sdtPr>
          <w:rPr>
            <w:color w:val="auto"/>
          </w:r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F30771">
            <w:rPr>
              <w:color w:val="auto"/>
            </w:rPr>
            <w:t>HOUSE</w:t>
          </w:r>
        </w:sdtContent>
      </w:sdt>
      <w:r w:rsidR="000250C1" w:rsidRPr="00746D9A">
        <w:rPr>
          <w:color w:val="auto"/>
        </w:rPr>
        <w:t xml:space="preserve"> </w:t>
      </w:r>
      <w:sdt>
        <w:sdtPr>
          <w:rPr>
            <w:color w:val="auto"/>
          </w:rPr>
          <w:tag w:val="BNum"/>
          <w:id w:val="1465773058"/>
          <w:lock w:val="sdtLocked"/>
          <w:placeholder>
            <w:docPart w:val="32C406A6D18C4AF8B6984B731C084576"/>
          </w:placeholder>
          <w:text/>
        </w:sdtPr>
        <w:sdtEndPr/>
        <w:sdtContent>
          <w:r w:rsidR="00375592" w:rsidRPr="00720FAE">
            <w:rPr>
              <w:color w:val="auto"/>
            </w:rPr>
            <w:t xml:space="preserve">CONCURRENT </w:t>
          </w:r>
          <w:r>
            <w:rPr>
              <w:color w:val="auto"/>
            </w:rPr>
            <w:t>73</w:t>
          </w:r>
        </w:sdtContent>
      </w:sdt>
    </w:p>
    <w:p w14:paraId="00F81D00" w14:textId="506E35C8" w:rsidR="00CD36CF" w:rsidRPr="00746D9A" w:rsidRDefault="00E83541" w:rsidP="00AE75A4">
      <w:pPr>
        <w:pStyle w:val="Sponsors"/>
        <w:rPr>
          <w:color w:val="auto"/>
        </w:rPr>
      </w:pPr>
      <w:r w:rsidRPr="00746D9A">
        <w:rPr>
          <w:color w:val="auto"/>
        </w:rPr>
        <w:t>(</w:t>
      </w:r>
      <w:r w:rsidR="00CD36CF" w:rsidRPr="00746D9A">
        <w:rPr>
          <w:color w:val="auto"/>
        </w:rPr>
        <w:t xml:space="preserve">By </w:t>
      </w:r>
      <w:sdt>
        <w:sdtPr>
          <w:rPr>
            <w:color w:val="auto"/>
          </w:rPr>
          <w:tag w:val="Sponsors"/>
          <w:id w:val="1589585889"/>
          <w:placeholder>
            <w:docPart w:val="FC9CDB139B994F9F9817E7479161D7A2"/>
          </w:placeholder>
          <w:text w:multiLine="1"/>
        </w:sdtPr>
        <w:sdtEndPr/>
        <w:sdtContent>
          <w:r w:rsidR="00F30771">
            <w:rPr>
              <w:color w:val="auto"/>
            </w:rPr>
            <w:t>Delegate</w:t>
          </w:r>
          <w:r w:rsidR="00D73BF4">
            <w:rPr>
              <w:color w:val="auto"/>
            </w:rPr>
            <w:t>s</w:t>
          </w:r>
          <w:r w:rsidR="00F30771">
            <w:rPr>
              <w:color w:val="auto"/>
            </w:rPr>
            <w:t xml:space="preserve"> Funkhouser</w:t>
          </w:r>
          <w:r w:rsidR="00D73BF4">
            <w:rPr>
              <w:color w:val="auto"/>
            </w:rPr>
            <w:t>, Ridenour, and Horst</w:t>
          </w:r>
        </w:sdtContent>
      </w:sdt>
      <w:r w:rsidRPr="00746D9A">
        <w:rPr>
          <w:color w:val="auto"/>
        </w:rPr>
        <w:t>)</w:t>
      </w:r>
    </w:p>
    <w:p w14:paraId="497D295E" w14:textId="420F27ED" w:rsidR="00FE76E5" w:rsidRPr="00746D9A" w:rsidRDefault="00CD36CF" w:rsidP="00AE75A4">
      <w:pPr>
        <w:pStyle w:val="References"/>
        <w:rPr>
          <w:color w:val="auto"/>
        </w:rPr>
      </w:pPr>
      <w:r w:rsidRPr="00746D9A">
        <w:rPr>
          <w:color w:val="auto"/>
        </w:rPr>
        <w:t>[</w:t>
      </w:r>
      <w:sdt>
        <w:sdtPr>
          <w:rPr>
            <w:color w:val="auto"/>
          </w:rPr>
          <w:tag w:val="IntroDate"/>
          <w:id w:val="-1043047873"/>
          <w:placeholder>
            <w:docPart w:val="C1AB20C807694E6B8FFA85C3E90886B2"/>
          </w:placeholder>
          <w:text w:multiLine="1"/>
        </w:sdtPr>
        <w:sdtEndPr/>
        <w:sdtContent>
          <w:r w:rsidR="00B62352">
            <w:rPr>
              <w:color w:val="auto"/>
            </w:rPr>
            <w:t xml:space="preserve">March 4, 2025; Referred </w:t>
          </w:r>
          <w:r w:rsidR="00B62352">
            <w:rPr>
              <w:color w:val="auto"/>
            </w:rPr>
            <w:br/>
            <w:t>to the committee on the Judiciary then Rules</w:t>
          </w:r>
          <w:r w:rsidR="004E157F">
            <w:rPr>
              <w:color w:val="auto"/>
            </w:rPr>
            <w:t xml:space="preserve"> </w:t>
          </w:r>
        </w:sdtContent>
      </w:sdt>
      <w:r w:rsidRPr="00746D9A">
        <w:rPr>
          <w:color w:val="auto"/>
        </w:rPr>
        <w:t>]</w:t>
      </w:r>
    </w:p>
    <w:p w14:paraId="61A8E6F8" w14:textId="77777777" w:rsidR="00FE76E5" w:rsidRPr="00746D9A" w:rsidRDefault="00FE76E5" w:rsidP="00AE75A4">
      <w:pPr>
        <w:pStyle w:val="References"/>
        <w:rPr>
          <w:color w:val="auto"/>
        </w:rPr>
      </w:pPr>
    </w:p>
    <w:sdt>
      <w:sdtPr>
        <w:rPr>
          <w:color w:val="auto"/>
        </w:rPr>
        <w:alias w:val="Title of Resolution"/>
        <w:tag w:val="Title of Resolution"/>
        <w:id w:val="1206056293"/>
        <w:lock w:val="sdtLocked"/>
        <w:placeholder>
          <w:docPart w:val="319976EAC908461D92097085490340FD"/>
        </w:placeholder>
      </w:sdtPr>
      <w:sdtEndPr/>
      <w:sdtContent>
        <w:p w14:paraId="27B1AC02" w14:textId="4660F2F9" w:rsidR="00FE76E5" w:rsidRPr="00746D9A" w:rsidRDefault="00183FEC" w:rsidP="00AE75A4">
          <w:pPr>
            <w:pStyle w:val="TitleSection"/>
            <w:rPr>
              <w:color w:val="auto"/>
            </w:rPr>
          </w:pPr>
          <w:r w:rsidRPr="00746D9A">
            <w:rPr>
              <w:color w:val="auto"/>
            </w:rPr>
            <w:t xml:space="preserve">Applying to and urging Congress to call a convention of the states, under the authority reserved to the states in Article V of the United States Constitution, limited to proposing amendments to the Constitution of the United States to </w:t>
          </w:r>
          <w:r w:rsidR="002C6D71">
            <w:rPr>
              <w:color w:val="auto"/>
            </w:rPr>
            <w:t>require that</w:t>
          </w:r>
          <w:r w:rsidR="006151C4">
            <w:rPr>
              <w:color w:val="auto"/>
            </w:rPr>
            <w:t xml:space="preserve"> persons elected to </w:t>
          </w:r>
          <w:r w:rsidRPr="00746D9A">
            <w:rPr>
              <w:color w:val="auto"/>
            </w:rPr>
            <w:t>the United States House of Representatives</w:t>
          </w:r>
          <w:r w:rsidR="006151C4">
            <w:rPr>
              <w:color w:val="auto"/>
            </w:rPr>
            <w:t xml:space="preserve"> and </w:t>
          </w:r>
          <w:r w:rsidRPr="00746D9A">
            <w:rPr>
              <w:color w:val="auto"/>
            </w:rPr>
            <w:t>the United States Senate</w:t>
          </w:r>
          <w:r w:rsidR="006151C4">
            <w:rPr>
              <w:color w:val="auto"/>
            </w:rPr>
            <w:t xml:space="preserve"> be natural born citizens of the United States </w:t>
          </w:r>
          <w:r w:rsidR="009B7A55">
            <w:rPr>
              <w:color w:val="auto"/>
            </w:rPr>
            <w:t xml:space="preserve">with sole and exclusive </w:t>
          </w:r>
          <w:r w:rsidR="003C038E">
            <w:rPr>
              <w:color w:val="auto"/>
            </w:rPr>
            <w:t xml:space="preserve">United States citizenship; to require that persons </w:t>
          </w:r>
          <w:r w:rsidR="00D01264">
            <w:rPr>
              <w:color w:val="auto"/>
            </w:rPr>
            <w:t>nominated</w:t>
          </w:r>
          <w:r w:rsidR="003C038E">
            <w:rPr>
              <w:color w:val="auto"/>
            </w:rPr>
            <w:t xml:space="preserve"> </w:t>
          </w:r>
          <w:r w:rsidR="00E26D94">
            <w:rPr>
              <w:color w:val="auto"/>
            </w:rPr>
            <w:t xml:space="preserve">by the President </w:t>
          </w:r>
          <w:r w:rsidR="00C21972">
            <w:rPr>
              <w:color w:val="auto"/>
            </w:rPr>
            <w:t>as feder</w:t>
          </w:r>
          <w:r w:rsidR="00DF0612">
            <w:rPr>
              <w:color w:val="auto"/>
            </w:rPr>
            <w:t>al judges under Article III of the Constitution of the United Staes be natural born citizens of the United States with sole and exclusive United States citizenship; and to require that persons appointe</w:t>
          </w:r>
          <w:r w:rsidR="00D01264">
            <w:rPr>
              <w:color w:val="auto"/>
            </w:rPr>
            <w:t>d</w:t>
          </w:r>
          <w:r w:rsidR="00DF0612">
            <w:rPr>
              <w:color w:val="auto"/>
            </w:rPr>
            <w:t xml:space="preserve"> by the President</w:t>
          </w:r>
          <w:r w:rsidR="00036796">
            <w:rPr>
              <w:color w:val="auto"/>
            </w:rPr>
            <w:t xml:space="preserve"> </w:t>
          </w:r>
          <w:r w:rsidR="002845BA">
            <w:rPr>
              <w:color w:val="auto"/>
            </w:rPr>
            <w:t>as Cabinet Secretaries</w:t>
          </w:r>
          <w:r w:rsidR="00B35899">
            <w:rPr>
              <w:color w:val="auto"/>
            </w:rPr>
            <w:t xml:space="preserve"> be natural born citizens of the United States with sole and exclusive United States Citizenship.</w:t>
          </w:r>
        </w:p>
      </w:sdtContent>
    </w:sdt>
    <w:p w14:paraId="0C0502AA" w14:textId="42103B26" w:rsidR="00183FEC" w:rsidRPr="00746D9A" w:rsidRDefault="000315AA" w:rsidP="00183FEC">
      <w:pPr>
        <w:pStyle w:val="SectionBody"/>
        <w:rPr>
          <w:color w:val="auto"/>
        </w:rPr>
      </w:pPr>
      <w:r w:rsidRPr="00746D9A">
        <w:rPr>
          <w:color w:val="auto"/>
        </w:rPr>
        <w:t>Whereas,</w:t>
      </w:r>
      <w:r w:rsidR="00183FEC" w:rsidRPr="00746D9A">
        <w:rPr>
          <w:rFonts w:cs="Arial"/>
          <w:color w:val="auto"/>
        </w:rPr>
        <w:t xml:space="preserve"> </w:t>
      </w:r>
      <w:r w:rsidR="00183FEC" w:rsidRPr="00746D9A">
        <w:rPr>
          <w:color w:val="auto"/>
        </w:rPr>
        <w:t>The Legislature of West Virginia hereby makes an application to Congress, as provided by Article V of the Constitution of the United States, to call a convention limited to proposing an amendment to the Constitution of the United States to</w:t>
      </w:r>
      <w:r w:rsidR="00862CD4">
        <w:rPr>
          <w:color w:val="auto"/>
        </w:rPr>
        <w:t xml:space="preserve"> require that persons elected to </w:t>
      </w:r>
      <w:r w:rsidR="00862CD4" w:rsidRPr="00746D9A">
        <w:rPr>
          <w:color w:val="auto"/>
        </w:rPr>
        <w:t>the United States House of Representatives</w:t>
      </w:r>
      <w:r w:rsidR="00862CD4">
        <w:rPr>
          <w:color w:val="auto"/>
        </w:rPr>
        <w:t xml:space="preserve"> and </w:t>
      </w:r>
      <w:r w:rsidR="00862CD4" w:rsidRPr="00746D9A">
        <w:rPr>
          <w:color w:val="auto"/>
        </w:rPr>
        <w:t>the United States Senate</w:t>
      </w:r>
      <w:r w:rsidR="00862CD4">
        <w:rPr>
          <w:color w:val="auto"/>
        </w:rPr>
        <w:t xml:space="preserve"> be natural born citizens of the United States with sole and exclusive United States citizenship; to require that persons nominated by the President as federal judges under Article III of the Constitution of the United Staes be natural born citizens of the United States with sole and exclusive United States citizenship; and to require that persons appointed by the President as Cabinet Secretaries be natural born citizens of the United States with sole and exclusive United States Citizenship</w:t>
      </w:r>
      <w:r w:rsidR="00183FEC" w:rsidRPr="00746D9A">
        <w:rPr>
          <w:color w:val="auto"/>
        </w:rPr>
        <w:t>; and</w:t>
      </w:r>
    </w:p>
    <w:p w14:paraId="3743EF54" w14:textId="72C6909B" w:rsidR="00183FEC" w:rsidRPr="00746D9A" w:rsidRDefault="00183FEC" w:rsidP="00183FEC">
      <w:pPr>
        <w:pStyle w:val="SectionBody"/>
        <w:rPr>
          <w:color w:val="auto"/>
        </w:rPr>
      </w:pPr>
      <w:r w:rsidRPr="00746D9A">
        <w:rPr>
          <w:color w:val="auto"/>
        </w:rPr>
        <w:lastRenderedPageBreak/>
        <w:t xml:space="preserve">Whereas, This application shall be considered as covering the same subject matter as the applications from other states to Congress to call a convention to </w:t>
      </w:r>
      <w:r w:rsidR="00DE6A5F">
        <w:rPr>
          <w:color w:val="auto"/>
        </w:rPr>
        <w:t xml:space="preserve">require that persons elected to </w:t>
      </w:r>
      <w:r w:rsidR="00DE6A5F" w:rsidRPr="00746D9A">
        <w:rPr>
          <w:color w:val="auto"/>
        </w:rPr>
        <w:t>the United States House of Representatives</w:t>
      </w:r>
      <w:r w:rsidR="00DE6A5F">
        <w:rPr>
          <w:color w:val="auto"/>
        </w:rPr>
        <w:t xml:space="preserve"> and </w:t>
      </w:r>
      <w:r w:rsidR="00DE6A5F" w:rsidRPr="00746D9A">
        <w:rPr>
          <w:color w:val="auto"/>
        </w:rPr>
        <w:t>the United States Senate</w:t>
      </w:r>
      <w:r w:rsidR="00DE6A5F">
        <w:rPr>
          <w:color w:val="auto"/>
        </w:rPr>
        <w:t xml:space="preserve"> be natural born citizens of the United States with sole and exclusive United States citizenship; to require that persons nominated by the President as federal judges under Article III of the Constitution of the United Staes be natural born citizens of the United States with sole and exclusive United States citizenship; and to require that persons appointed by the President as Cabinet Secretaries be natural born citizens of the United States with sole and exclusive United States Citizenship</w:t>
      </w:r>
      <w:r w:rsidRPr="00746D9A">
        <w:rPr>
          <w:color w:val="auto"/>
        </w:rPr>
        <w:t>; and this application shall be aggregated with same for the purpose of attaining the two thirds of states necessary to require Congress to call a limited convention on this subject, but shall not be aggregated with any other applications on any other subject; and</w:t>
      </w:r>
    </w:p>
    <w:p w14:paraId="6620A27D" w14:textId="44412C80" w:rsidR="000315AA" w:rsidRPr="00746D9A" w:rsidRDefault="00183FEC" w:rsidP="00183FEC">
      <w:pPr>
        <w:pStyle w:val="SectionBody"/>
        <w:rPr>
          <w:color w:val="auto"/>
        </w:rPr>
      </w:pPr>
      <w:r w:rsidRPr="00746D9A">
        <w:rPr>
          <w:color w:val="auto"/>
        </w:rPr>
        <w:t xml:space="preserve">Whereas, </w:t>
      </w:r>
      <w:proofErr w:type="gramStart"/>
      <w:r w:rsidRPr="00746D9A">
        <w:rPr>
          <w:color w:val="auto"/>
        </w:rPr>
        <w:t>This</w:t>
      </w:r>
      <w:proofErr w:type="gramEnd"/>
      <w:r w:rsidRPr="00746D9A">
        <w:rPr>
          <w:color w:val="auto"/>
        </w:rPr>
        <w:t xml:space="preserve"> application constitutes a continuing application in accordance with Article V of the Constitution of the United States until the legislatures of at least two thirds of the several states have made applications on the same subject; therefore, be it</w:t>
      </w:r>
    </w:p>
    <w:p w14:paraId="0D06867B" w14:textId="77777777" w:rsidR="00303684" w:rsidRPr="00746D9A" w:rsidRDefault="00841DBA" w:rsidP="00AE75A4">
      <w:pPr>
        <w:pStyle w:val="EnactingClause"/>
        <w:rPr>
          <w:color w:val="auto"/>
        </w:rPr>
      </w:pPr>
      <w:r w:rsidRPr="00746D9A">
        <w:rPr>
          <w:color w:val="auto"/>
        </w:rPr>
        <w:t xml:space="preserve">Resolved by the </w:t>
      </w:r>
      <w:r w:rsidR="003C1B86" w:rsidRPr="00746D9A">
        <w:rPr>
          <w:color w:val="auto"/>
        </w:rPr>
        <w:t>Legislature of West Virginia</w:t>
      </w:r>
      <w:r w:rsidR="00303684" w:rsidRPr="00746D9A">
        <w:rPr>
          <w:color w:val="auto"/>
        </w:rPr>
        <w:t>:</w:t>
      </w:r>
    </w:p>
    <w:p w14:paraId="282A234C" w14:textId="223D882A" w:rsidR="00183FEC" w:rsidRPr="00746D9A" w:rsidRDefault="00183FEC" w:rsidP="0020625E">
      <w:pPr>
        <w:pStyle w:val="SectionBody"/>
        <w:rPr>
          <w:color w:val="auto"/>
        </w:rPr>
      </w:pPr>
      <w:r w:rsidRPr="00746D9A">
        <w:rPr>
          <w:color w:val="auto"/>
        </w:rPr>
        <w:t xml:space="preserve">That the Legislature hereby urges Congress to call a convention of the states, under the authority reserved to the states in Article V of the United States Constitution, limited to proposing amendments to the Constitution of the United States to call a convention </w:t>
      </w:r>
      <w:r w:rsidR="00771B30">
        <w:rPr>
          <w:color w:val="auto"/>
        </w:rPr>
        <w:t xml:space="preserve">to require that persons elected to </w:t>
      </w:r>
      <w:r w:rsidR="00771B30" w:rsidRPr="00746D9A">
        <w:rPr>
          <w:color w:val="auto"/>
        </w:rPr>
        <w:t>the United States House of Representatives</w:t>
      </w:r>
      <w:r w:rsidR="00771B30">
        <w:rPr>
          <w:color w:val="auto"/>
        </w:rPr>
        <w:t xml:space="preserve"> and </w:t>
      </w:r>
      <w:r w:rsidR="00771B30" w:rsidRPr="00746D9A">
        <w:rPr>
          <w:color w:val="auto"/>
        </w:rPr>
        <w:t>the United States Senate</w:t>
      </w:r>
      <w:r w:rsidR="00771B30">
        <w:rPr>
          <w:color w:val="auto"/>
        </w:rPr>
        <w:t xml:space="preserve"> be natural born citizens of the United States with sole and exclusive United States citizenship; to require that persons nominated by the President as federal judges under Article III of the Constitution of the United Sta</w:t>
      </w:r>
      <w:r w:rsidR="00E02353">
        <w:rPr>
          <w:color w:val="auto"/>
        </w:rPr>
        <w:t>t</w:t>
      </w:r>
      <w:r w:rsidR="00771B30">
        <w:rPr>
          <w:color w:val="auto"/>
        </w:rPr>
        <w:t>es be natural born citizens of the United States with sole and exclusive United States citizenship; and to require that persons appointed by the President as Cabinet Secretaries be natural born citizens of the United States with sole and exclusive United States Citizenship</w:t>
      </w:r>
      <w:r w:rsidRPr="00746D9A">
        <w:rPr>
          <w:color w:val="auto"/>
        </w:rPr>
        <w:t>; and, be it</w:t>
      </w:r>
    </w:p>
    <w:p w14:paraId="1A08603B" w14:textId="6E3A9CBC" w:rsidR="008736AA" w:rsidRPr="00746D9A" w:rsidRDefault="00183FEC" w:rsidP="0020625E">
      <w:pPr>
        <w:pStyle w:val="SectionBody"/>
        <w:rPr>
          <w:color w:val="auto"/>
        </w:rPr>
      </w:pPr>
      <w:r w:rsidRPr="00810406">
        <w:rPr>
          <w:i/>
          <w:iCs/>
          <w:color w:val="auto"/>
        </w:rPr>
        <w:t>Further Resolved,</w:t>
      </w:r>
      <w:r w:rsidRPr="00746D9A">
        <w:rPr>
          <w:color w:val="auto"/>
        </w:rPr>
        <w:t xml:space="preserve"> That the Clerk of the </w:t>
      </w:r>
      <w:r w:rsidR="00771B30">
        <w:rPr>
          <w:color w:val="auto"/>
        </w:rPr>
        <w:t>House</w:t>
      </w:r>
      <w:r w:rsidRPr="00746D9A">
        <w:rPr>
          <w:color w:val="auto"/>
        </w:rPr>
        <w:t xml:space="preserve"> is hereby directed to forward copies of this </w:t>
      </w:r>
      <w:r w:rsidRPr="00746D9A">
        <w:rPr>
          <w:color w:val="auto"/>
        </w:rPr>
        <w:lastRenderedPageBreak/>
        <w:t>resolution to the President and Secretary of the Senate of the United States and to the Speaker, Clerk</w:t>
      </w:r>
      <w:r w:rsidR="00810406">
        <w:rPr>
          <w:color w:val="auto"/>
        </w:rPr>
        <w:t>,</w:t>
      </w:r>
      <w:r w:rsidRPr="00746D9A">
        <w:rPr>
          <w:color w:val="auto"/>
        </w:rPr>
        <w:t xml:space="preserve"> and Judiciary Committee Chairman of the House of Representatives of the Congress of the United States, and copies to the members of the said Senate and House of Representatives from this state; also to forward copies thereof to the presiding officers of each of the legislative houses in the several states, requesting their cooperation.</w:t>
      </w:r>
    </w:p>
    <w:p w14:paraId="0A415FE2" w14:textId="77777777" w:rsidR="002D5CCB" w:rsidRPr="00746D9A" w:rsidRDefault="002D5CCB" w:rsidP="0020625E">
      <w:pPr>
        <w:pStyle w:val="Note"/>
        <w:rPr>
          <w:color w:val="auto"/>
        </w:rPr>
      </w:pPr>
    </w:p>
    <w:p w14:paraId="691E7212" w14:textId="0A69985C" w:rsidR="00183FEC" w:rsidRPr="00746D9A" w:rsidRDefault="00183FEC" w:rsidP="0020625E">
      <w:pPr>
        <w:pStyle w:val="Note"/>
        <w:rPr>
          <w:color w:val="auto"/>
        </w:rPr>
      </w:pPr>
      <w:r w:rsidRPr="00746D9A">
        <w:rPr>
          <w:color w:val="auto"/>
        </w:rPr>
        <w:t>NOTE: The purpose of this resolution is to apply to and urge Congress call a convention of the states, under the authority reserved to the states in Article V of the United States Constitution, limited to proposing amendments to the Constitution of the United States</w:t>
      </w:r>
      <w:r w:rsidR="00F205A7">
        <w:rPr>
          <w:color w:val="auto"/>
        </w:rPr>
        <w:t xml:space="preserve"> to </w:t>
      </w:r>
      <w:r w:rsidR="00396CB5">
        <w:rPr>
          <w:color w:val="auto"/>
        </w:rPr>
        <w:t xml:space="preserve">require that persons elected to </w:t>
      </w:r>
      <w:r w:rsidR="00396CB5" w:rsidRPr="00746D9A">
        <w:rPr>
          <w:color w:val="auto"/>
        </w:rPr>
        <w:t>the United States House of Representatives</w:t>
      </w:r>
      <w:r w:rsidR="00396CB5">
        <w:rPr>
          <w:color w:val="auto"/>
        </w:rPr>
        <w:t xml:space="preserve"> and </w:t>
      </w:r>
      <w:r w:rsidR="00396CB5" w:rsidRPr="00746D9A">
        <w:rPr>
          <w:color w:val="auto"/>
        </w:rPr>
        <w:t>the United States Senate</w:t>
      </w:r>
      <w:r w:rsidR="00396CB5">
        <w:rPr>
          <w:color w:val="auto"/>
        </w:rPr>
        <w:t xml:space="preserve"> be natural born citizens of the United States with sole and exclusive United States citizenship; to require that persons nominated by the President as federal judges under Article III of the Constitution of the United Staes be natural born citizens of the United States with sole and exclusive United States citizenship; and to require that persons appointed by the President as Cabinet Secretaries be natural born citizens of the United States with sole and exclusive United States Citizenship</w:t>
      </w:r>
      <w:r w:rsidR="00F205A7">
        <w:rPr>
          <w:color w:val="auto"/>
        </w:rPr>
        <w:t xml:space="preserve">. </w:t>
      </w:r>
    </w:p>
    <w:sectPr w:rsidR="00183FEC" w:rsidRPr="00746D9A" w:rsidSect="002D5CC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B62352">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3500FFB5" w:rsidR="00C33014" w:rsidRPr="00C33014" w:rsidRDefault="00375592" w:rsidP="00AE75A4">
    <w:pPr>
      <w:pStyle w:val="HeaderStyle"/>
    </w:pPr>
    <w:r>
      <w:t>Intr. HCR</w:t>
    </w:r>
    <w:r w:rsidR="00FE76E5">
      <w:tab/>
    </w:r>
    <w:r w:rsidR="00C33014">
      <w:tab/>
    </w:r>
    <w:sdt>
      <w:sdtPr>
        <w:tag w:val="CBD Number"/>
        <w:id w:val="64153659"/>
        <w:lock w:val="sdtLocked"/>
        <w:placeholder>
          <w:docPart w:val="DD66BA3AF8534152AAD4C55B30ABB4C8"/>
        </w:placeholder>
        <w:text/>
      </w:sdtPr>
      <w:sdtEndPr/>
      <w:sdtContent>
        <w:r w:rsidR="00183FEC">
          <w:t>202</w:t>
        </w:r>
        <w:r w:rsidR="00F30771">
          <w:t>5R</w:t>
        </w:r>
        <w:r w:rsidR="0095430C">
          <w:t>2794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47177369">
    <w:abstractNumId w:val="0"/>
  </w:num>
  <w:num w:numId="2" w16cid:durableId="16122815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35400"/>
    <w:rsid w:val="000363DB"/>
    <w:rsid w:val="00036796"/>
    <w:rsid w:val="00064698"/>
    <w:rsid w:val="00077FF0"/>
    <w:rsid w:val="00085D22"/>
    <w:rsid w:val="000A2370"/>
    <w:rsid w:val="000B4DD7"/>
    <w:rsid w:val="000C126C"/>
    <w:rsid w:val="000C5C77"/>
    <w:rsid w:val="0010070F"/>
    <w:rsid w:val="00112641"/>
    <w:rsid w:val="0015112E"/>
    <w:rsid w:val="001552E7"/>
    <w:rsid w:val="00183FEC"/>
    <w:rsid w:val="001A37CB"/>
    <w:rsid w:val="001C279E"/>
    <w:rsid w:val="001D459E"/>
    <w:rsid w:val="001F00BC"/>
    <w:rsid w:val="001F7E8E"/>
    <w:rsid w:val="0020625E"/>
    <w:rsid w:val="00235616"/>
    <w:rsid w:val="00237836"/>
    <w:rsid w:val="002458FE"/>
    <w:rsid w:val="00251C43"/>
    <w:rsid w:val="0027011C"/>
    <w:rsid w:val="00274200"/>
    <w:rsid w:val="00274AF5"/>
    <w:rsid w:val="00281CC8"/>
    <w:rsid w:val="002845BA"/>
    <w:rsid w:val="002A0269"/>
    <w:rsid w:val="002C0AFB"/>
    <w:rsid w:val="002C6B74"/>
    <w:rsid w:val="002C6D71"/>
    <w:rsid w:val="002D5CCB"/>
    <w:rsid w:val="002E22E7"/>
    <w:rsid w:val="00303684"/>
    <w:rsid w:val="00307F0C"/>
    <w:rsid w:val="00314854"/>
    <w:rsid w:val="00321D4F"/>
    <w:rsid w:val="00375592"/>
    <w:rsid w:val="00396CB5"/>
    <w:rsid w:val="003A61AB"/>
    <w:rsid w:val="003C038E"/>
    <w:rsid w:val="003C1B86"/>
    <w:rsid w:val="003C2915"/>
    <w:rsid w:val="00410CDF"/>
    <w:rsid w:val="00436706"/>
    <w:rsid w:val="00444862"/>
    <w:rsid w:val="00476FDF"/>
    <w:rsid w:val="004C13DD"/>
    <w:rsid w:val="004E157F"/>
    <w:rsid w:val="004E3441"/>
    <w:rsid w:val="00564C66"/>
    <w:rsid w:val="00573058"/>
    <w:rsid w:val="005A5366"/>
    <w:rsid w:val="005C1E3B"/>
    <w:rsid w:val="005C4F8A"/>
    <w:rsid w:val="005E3BF8"/>
    <w:rsid w:val="006151C4"/>
    <w:rsid w:val="00637E73"/>
    <w:rsid w:val="006865E9"/>
    <w:rsid w:val="00691F3E"/>
    <w:rsid w:val="00694BFB"/>
    <w:rsid w:val="006A106B"/>
    <w:rsid w:val="006D4036"/>
    <w:rsid w:val="00702092"/>
    <w:rsid w:val="0072656B"/>
    <w:rsid w:val="00746D9A"/>
    <w:rsid w:val="00766D63"/>
    <w:rsid w:val="00771B30"/>
    <w:rsid w:val="007A1B17"/>
    <w:rsid w:val="007C798C"/>
    <w:rsid w:val="007E1991"/>
    <w:rsid w:val="007F1A6D"/>
    <w:rsid w:val="007F1CF5"/>
    <w:rsid w:val="00810406"/>
    <w:rsid w:val="00810E7D"/>
    <w:rsid w:val="00834EDE"/>
    <w:rsid w:val="0083735A"/>
    <w:rsid w:val="00841DBA"/>
    <w:rsid w:val="00861811"/>
    <w:rsid w:val="00862CD4"/>
    <w:rsid w:val="008736AA"/>
    <w:rsid w:val="00877419"/>
    <w:rsid w:val="00892973"/>
    <w:rsid w:val="008B6EF7"/>
    <w:rsid w:val="008C774B"/>
    <w:rsid w:val="008D275D"/>
    <w:rsid w:val="008D7641"/>
    <w:rsid w:val="008E78F7"/>
    <w:rsid w:val="00907FC0"/>
    <w:rsid w:val="0091254D"/>
    <w:rsid w:val="0095430C"/>
    <w:rsid w:val="0097136E"/>
    <w:rsid w:val="00980327"/>
    <w:rsid w:val="009973E2"/>
    <w:rsid w:val="009B2AE5"/>
    <w:rsid w:val="009B7A55"/>
    <w:rsid w:val="009C7893"/>
    <w:rsid w:val="009F01A6"/>
    <w:rsid w:val="009F1067"/>
    <w:rsid w:val="00A166DB"/>
    <w:rsid w:val="00A31DF8"/>
    <w:rsid w:val="00A31E01"/>
    <w:rsid w:val="00A45FE5"/>
    <w:rsid w:val="00A523AD"/>
    <w:rsid w:val="00A527AD"/>
    <w:rsid w:val="00A62431"/>
    <w:rsid w:val="00A718CF"/>
    <w:rsid w:val="00AA7A9F"/>
    <w:rsid w:val="00AB05B2"/>
    <w:rsid w:val="00AE75A4"/>
    <w:rsid w:val="00B06621"/>
    <w:rsid w:val="00B12AC9"/>
    <w:rsid w:val="00B16F25"/>
    <w:rsid w:val="00B24422"/>
    <w:rsid w:val="00B35899"/>
    <w:rsid w:val="00B45D1D"/>
    <w:rsid w:val="00B62352"/>
    <w:rsid w:val="00B71308"/>
    <w:rsid w:val="00B80C20"/>
    <w:rsid w:val="00B844FE"/>
    <w:rsid w:val="00BC4B4B"/>
    <w:rsid w:val="00BC562B"/>
    <w:rsid w:val="00BE4C91"/>
    <w:rsid w:val="00C13F71"/>
    <w:rsid w:val="00C2021E"/>
    <w:rsid w:val="00C21972"/>
    <w:rsid w:val="00C33014"/>
    <w:rsid w:val="00C33434"/>
    <w:rsid w:val="00C33A90"/>
    <w:rsid w:val="00C34869"/>
    <w:rsid w:val="00C42EB6"/>
    <w:rsid w:val="00C85096"/>
    <w:rsid w:val="00CB20EF"/>
    <w:rsid w:val="00CD12CB"/>
    <w:rsid w:val="00CD36CF"/>
    <w:rsid w:val="00CF1DCA"/>
    <w:rsid w:val="00D01264"/>
    <w:rsid w:val="00D04F76"/>
    <w:rsid w:val="00D22E03"/>
    <w:rsid w:val="00D27E5E"/>
    <w:rsid w:val="00D579FC"/>
    <w:rsid w:val="00D57B9D"/>
    <w:rsid w:val="00D73BF4"/>
    <w:rsid w:val="00DA4334"/>
    <w:rsid w:val="00DB1F36"/>
    <w:rsid w:val="00DD6C43"/>
    <w:rsid w:val="00DE0512"/>
    <w:rsid w:val="00DE526B"/>
    <w:rsid w:val="00DE6A5F"/>
    <w:rsid w:val="00DF0612"/>
    <w:rsid w:val="00DF199D"/>
    <w:rsid w:val="00E01542"/>
    <w:rsid w:val="00E02353"/>
    <w:rsid w:val="00E13E5B"/>
    <w:rsid w:val="00E25AAD"/>
    <w:rsid w:val="00E26D94"/>
    <w:rsid w:val="00E365F1"/>
    <w:rsid w:val="00E45BE2"/>
    <w:rsid w:val="00E546CF"/>
    <w:rsid w:val="00E62F48"/>
    <w:rsid w:val="00E67A4A"/>
    <w:rsid w:val="00E831B3"/>
    <w:rsid w:val="00E83541"/>
    <w:rsid w:val="00E9513C"/>
    <w:rsid w:val="00EC6C80"/>
    <w:rsid w:val="00EE70CB"/>
    <w:rsid w:val="00F040FC"/>
    <w:rsid w:val="00F04F36"/>
    <w:rsid w:val="00F205A7"/>
    <w:rsid w:val="00F25BF0"/>
    <w:rsid w:val="00F30771"/>
    <w:rsid w:val="00F41CA2"/>
    <w:rsid w:val="00F61839"/>
    <w:rsid w:val="00F62EFB"/>
    <w:rsid w:val="00F71560"/>
    <w:rsid w:val="00F95340"/>
    <w:rsid w:val="00FA7B09"/>
    <w:rsid w:val="00FC7C02"/>
    <w:rsid w:val="00FD7F28"/>
    <w:rsid w:val="00FE067E"/>
    <w:rsid w:val="00FE76E5"/>
    <w:rsid w:val="00FF6A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715EB6AF"/>
  <w15:chartTrackingRefBased/>
  <w15:docId w15:val="{60665C84-CB34-48D6-9FE6-ABAB7260D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C174A"/>
    <w:rsid w:val="00564C66"/>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45FE5"/>
    <w:rsid w:val="00A62431"/>
    <w:rsid w:val="00AC53A5"/>
    <w:rsid w:val="00AF0BDC"/>
    <w:rsid w:val="00C2146B"/>
    <w:rsid w:val="00E24CEE"/>
    <w:rsid w:val="00E45BE2"/>
    <w:rsid w:val="00E62CE2"/>
    <w:rsid w:val="00E67A4A"/>
    <w:rsid w:val="00E9052B"/>
    <w:rsid w:val="00EA6868"/>
    <w:rsid w:val="00F430F2"/>
    <w:rsid w:val="00F460A7"/>
    <w:rsid w:val="00F922E1"/>
    <w:rsid w:val="00FD7F28"/>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D8558-EA5B-4840-BDCE-19ECBBBB9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813</Words>
  <Characters>4637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2020-01-13T14:21:00Z</cp:lastPrinted>
  <dcterms:created xsi:type="dcterms:W3CDTF">2025-03-02T18:49:00Z</dcterms:created>
  <dcterms:modified xsi:type="dcterms:W3CDTF">2025-03-02T18:49:00Z</dcterms:modified>
</cp:coreProperties>
</file>